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70" w:rsidRDefault="00962170" w:rsidP="00962170"/>
    <w:p w:rsidR="00962170" w:rsidRDefault="00962170" w:rsidP="00962170">
      <w:r>
        <w:t xml:space="preserve">On Apr 21, 2016, at 12:10, Mary Ann </w:t>
      </w:r>
      <w:proofErr w:type="spellStart"/>
      <w:r>
        <w:t>Ghidorzi</w:t>
      </w:r>
      <w:proofErr w:type="spellEnd"/>
      <w:r>
        <w:t xml:space="preserve"> &lt;MaryAnnG@ghidorzi.com&gt; wrote:</w:t>
      </w:r>
    </w:p>
    <w:p w:rsidR="00962170" w:rsidRDefault="00962170" w:rsidP="00962170">
      <w:r>
        <w:t>Hi Jim,</w:t>
      </w:r>
    </w:p>
    <w:p w:rsidR="00962170" w:rsidRDefault="00962170" w:rsidP="00962170">
      <w:r>
        <w:t>Thank you and your team for doing such a fantastic program for the Veterans.  As a guardian, it was a memorable experience to see the Veterans experience the trip from the banquet, DC,</w:t>
      </w:r>
      <w:r>
        <w:t xml:space="preserve"> </w:t>
      </w:r>
      <w:r>
        <w:t xml:space="preserve">mail call, and the welcome home greeting.  The Honor Flight not only lived up but exceeded the expectations of everyone.  </w:t>
      </w:r>
    </w:p>
    <w:p w:rsidR="00962170" w:rsidRDefault="00962170" w:rsidP="00962170">
      <w:r>
        <w:t>God Bless you and our Country,</w:t>
      </w:r>
    </w:p>
    <w:p w:rsidR="00962170" w:rsidRDefault="00962170" w:rsidP="00962170">
      <w:bookmarkStart w:id="0" w:name="_GoBack"/>
      <w:r>
        <w:t xml:space="preserve">Mary Ann </w:t>
      </w:r>
      <w:proofErr w:type="spellStart"/>
      <w:r>
        <w:t>Ghidorzi</w:t>
      </w:r>
      <w:proofErr w:type="spellEnd"/>
    </w:p>
    <w:bookmarkEnd w:id="0"/>
    <w:p w:rsidR="00962170" w:rsidRDefault="00962170" w:rsidP="00962170"/>
    <w:p w:rsidR="00962170" w:rsidRDefault="00962170" w:rsidP="00962170">
      <w:r>
        <w:t xml:space="preserve"> </w:t>
      </w:r>
    </w:p>
    <w:p w:rsidR="00962170" w:rsidRDefault="00962170" w:rsidP="00962170"/>
    <w:sectPr w:rsidR="0096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0"/>
    <w:rsid w:val="00962170"/>
    <w:rsid w:val="00E6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1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020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10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33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8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34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73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89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026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055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246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174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80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5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7053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852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634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107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12274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321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5688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2016-04-21T17:28:00Z</dcterms:created>
  <dcterms:modified xsi:type="dcterms:W3CDTF">2016-04-21T17:29:00Z</dcterms:modified>
</cp:coreProperties>
</file>